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370C" w14:textId="7B4A827D" w:rsidR="00E51E7A" w:rsidRPr="00E51E7A" w:rsidRDefault="0077284D" w:rsidP="00E51E7A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Prezado(a) Pesquisador(a), </w:t>
      </w:r>
    </w:p>
    <w:p w14:paraId="36D0BE87" w14:textId="38E32E92" w:rsidR="00593ADC" w:rsidRPr="00E51E7A" w:rsidRDefault="00A32EE3" w:rsidP="00593AD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Por favor leia com atenção </w:t>
      </w:r>
      <w:r w:rsidR="00110808">
        <w:rPr>
          <w:rFonts w:asciiTheme="minorHAnsi" w:eastAsia="Times New Roman" w:hAnsiTheme="minorHAnsi" w:cstheme="minorHAnsi"/>
        </w:rPr>
        <w:t xml:space="preserve">o texto </w:t>
      </w:r>
      <w:r w:rsidR="00B156E2">
        <w:rPr>
          <w:rFonts w:asciiTheme="minorHAnsi" w:eastAsia="Times New Roman" w:hAnsiTheme="minorHAnsi" w:cstheme="minorHAnsi"/>
        </w:rPr>
        <w:t xml:space="preserve">abaixo. </w:t>
      </w:r>
      <w:r w:rsidR="00593ADC">
        <w:rPr>
          <w:rFonts w:asciiTheme="minorHAnsi" w:eastAsia="Times New Roman" w:hAnsiTheme="minorHAnsi" w:cstheme="minorHAnsi"/>
        </w:rPr>
        <w:t>A</w:t>
      </w:r>
      <w:r w:rsidR="00593ADC" w:rsidRPr="00E51E7A">
        <w:rPr>
          <w:rFonts w:asciiTheme="minorHAnsi" w:eastAsia="Times New Roman" w:hAnsiTheme="minorHAnsi" w:cstheme="minorHAnsi"/>
        </w:rPr>
        <w:t>s principais informações</w:t>
      </w:r>
      <w:r w:rsidR="00593ADC">
        <w:rPr>
          <w:rFonts w:asciiTheme="minorHAnsi" w:eastAsia="Times New Roman" w:hAnsiTheme="minorHAnsi" w:cstheme="minorHAnsi"/>
        </w:rPr>
        <w:t xml:space="preserve"> sobre o </w:t>
      </w:r>
      <w:r w:rsidR="00593ADC" w:rsidRPr="00E51E7A">
        <w:rPr>
          <w:rFonts w:asciiTheme="minorHAnsi" w:eastAsia="Times New Roman" w:hAnsiTheme="minorHAnsi" w:cstheme="minorHAnsi"/>
        </w:rPr>
        <w:t>Programa</w:t>
      </w:r>
      <w:r w:rsidR="00593ADC" w:rsidRPr="00593ADC">
        <w:rPr>
          <w:rFonts w:asciiTheme="minorHAnsi" w:eastAsia="Times New Roman" w:hAnsiTheme="minorHAnsi" w:cstheme="minorHAnsi"/>
        </w:rPr>
        <w:t xml:space="preserve"> </w:t>
      </w:r>
      <w:r w:rsidR="00593ADC" w:rsidRPr="00E51E7A">
        <w:rPr>
          <w:rFonts w:asciiTheme="minorHAnsi" w:eastAsia="Times New Roman" w:hAnsiTheme="minorHAnsi" w:cstheme="minorHAnsi"/>
        </w:rPr>
        <w:t>de Pós-Doutorado da FFLCH</w:t>
      </w:r>
      <w:r w:rsidR="00593ADC" w:rsidRPr="00E51E7A" w:rsidDel="00593ADC">
        <w:rPr>
          <w:rFonts w:asciiTheme="minorHAnsi" w:eastAsia="Times New Roman" w:hAnsiTheme="minorHAnsi" w:cstheme="minorHAnsi"/>
        </w:rPr>
        <w:t xml:space="preserve"> </w:t>
      </w:r>
      <w:r w:rsidR="00593ADC">
        <w:rPr>
          <w:rFonts w:asciiTheme="minorHAnsi" w:eastAsia="Times New Roman" w:hAnsiTheme="minorHAnsi" w:cstheme="minorHAnsi"/>
        </w:rPr>
        <w:t xml:space="preserve">estão listadas </w:t>
      </w:r>
      <w:r w:rsidR="00110808">
        <w:rPr>
          <w:rFonts w:asciiTheme="minorHAnsi" w:eastAsia="Times New Roman" w:hAnsiTheme="minorHAnsi" w:cstheme="minorHAnsi"/>
        </w:rPr>
        <w:t>a seguir</w:t>
      </w:r>
      <w:r w:rsidR="00593ADC">
        <w:rPr>
          <w:rFonts w:asciiTheme="minorHAnsi" w:eastAsia="Times New Roman" w:hAnsiTheme="minorHAnsi" w:cstheme="minorHAnsi"/>
        </w:rPr>
        <w:t xml:space="preserve">: </w:t>
      </w:r>
    </w:p>
    <w:p w14:paraId="10AB0515" w14:textId="7FEC5CDA" w:rsidR="00E51E7A" w:rsidRDefault="00E51E7A" w:rsidP="00E51E7A">
      <w:pPr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>Acesso ao Sistema</w:t>
      </w:r>
      <w:r w:rsidRPr="00E51E7A">
        <w:rPr>
          <w:rFonts w:asciiTheme="minorHAnsi" w:eastAsia="Times New Roman" w:hAnsiTheme="minorHAnsi" w:cstheme="minorHAnsi"/>
        </w:rPr>
        <w:t xml:space="preserve">: </w:t>
      </w:r>
      <w:r w:rsidR="000F48EA">
        <w:rPr>
          <w:rFonts w:asciiTheme="minorHAnsi" w:eastAsia="Times New Roman" w:hAnsiTheme="minorHAnsi" w:cstheme="minorHAnsi"/>
        </w:rPr>
        <w:t xml:space="preserve">Os pesquisadores de </w:t>
      </w:r>
      <w:r w:rsidRPr="00E51E7A">
        <w:rPr>
          <w:rFonts w:asciiTheme="minorHAnsi" w:eastAsia="Times New Roman" w:hAnsiTheme="minorHAnsi" w:cstheme="minorHAnsi"/>
        </w:rPr>
        <w:t>Pós-Doutorado</w:t>
      </w:r>
      <w:r w:rsidR="000F48EA">
        <w:rPr>
          <w:rFonts w:asciiTheme="minorHAnsi" w:eastAsia="Times New Roman" w:hAnsiTheme="minorHAnsi" w:cstheme="minorHAnsi"/>
        </w:rPr>
        <w:t xml:space="preserve"> são cadastrados </w:t>
      </w:r>
      <w:r w:rsidRPr="00E51E7A">
        <w:rPr>
          <w:rFonts w:asciiTheme="minorHAnsi" w:eastAsia="Times New Roman" w:hAnsiTheme="minorHAnsi" w:cstheme="minorHAnsi"/>
        </w:rPr>
        <w:t>no Sistema Atena (</w:t>
      </w:r>
      <w:hyperlink r:id="rId9">
        <w:r w:rsidRPr="00447788">
          <w:rPr>
            <w:rFonts w:asciiTheme="minorHAnsi" w:eastAsia="Times New Roman" w:hAnsiTheme="minorHAnsi" w:cstheme="minorHAnsi"/>
            <w:color w:val="1155CC"/>
            <w:u w:val="single"/>
          </w:rPr>
          <w:t>https://uspdigital.usp.br/atena/</w:t>
        </w:r>
      </w:hyperlink>
      <w:r w:rsidRPr="00447788">
        <w:rPr>
          <w:rFonts w:asciiTheme="minorHAnsi" w:eastAsia="Times New Roman" w:hAnsiTheme="minorHAnsi" w:cstheme="minorHAnsi"/>
          <w:color w:val="1155CC"/>
          <w:u w:val="single"/>
        </w:rPr>
        <w:t>).</w:t>
      </w:r>
      <w:r w:rsidRPr="00E51E7A">
        <w:rPr>
          <w:rFonts w:asciiTheme="minorHAnsi" w:eastAsia="Times New Roman" w:hAnsiTheme="minorHAnsi" w:cstheme="minorHAnsi"/>
        </w:rPr>
        <w:t xml:space="preserve"> Caso não possua a senha única de acesso aos sistemas USP, realize seu primeiro acesso em: </w:t>
      </w:r>
      <w:hyperlink r:id="rId10">
        <w:r w:rsidRPr="00E51E7A">
          <w:rPr>
            <w:rFonts w:asciiTheme="minorHAnsi" w:eastAsia="Times New Roman" w:hAnsiTheme="minorHAnsi" w:cstheme="minorHAnsi"/>
            <w:color w:val="1155CC"/>
            <w:u w:val="single"/>
          </w:rPr>
          <w:t>https://id.usp.br/</w:t>
        </w:r>
      </w:hyperlink>
      <w:r w:rsidR="00871509" w:rsidRPr="00871509">
        <w:rPr>
          <w:rFonts w:asciiTheme="minorHAnsi" w:eastAsia="Times New Roman" w:hAnsiTheme="minorHAnsi" w:cstheme="minorHAnsi"/>
          <w:highlight w:val="white"/>
        </w:rPr>
        <w:t xml:space="preserve">. </w:t>
      </w:r>
      <w:r w:rsidR="00871509">
        <w:rPr>
          <w:rFonts w:asciiTheme="minorHAnsi" w:eastAsia="Times New Roman" w:hAnsiTheme="minorHAnsi" w:cstheme="minorHAnsi"/>
        </w:rPr>
        <w:t>O Atena enviará mensagens automáticas</w:t>
      </w:r>
      <w:r w:rsidR="00FF522C">
        <w:rPr>
          <w:rFonts w:asciiTheme="minorHAnsi" w:eastAsia="Times New Roman" w:hAnsiTheme="minorHAnsi" w:cstheme="minorHAnsi"/>
        </w:rPr>
        <w:t xml:space="preserve"> que facilitam a</w:t>
      </w:r>
      <w:r w:rsidR="00871509">
        <w:rPr>
          <w:rFonts w:asciiTheme="minorHAnsi" w:eastAsia="Times New Roman" w:hAnsiTheme="minorHAnsi" w:cstheme="minorHAnsi"/>
        </w:rPr>
        <w:t xml:space="preserve"> gestão </w:t>
      </w:r>
      <w:r w:rsidR="00FF522C">
        <w:rPr>
          <w:rFonts w:asciiTheme="minorHAnsi" w:eastAsia="Times New Roman" w:hAnsiTheme="minorHAnsi" w:cstheme="minorHAnsi"/>
        </w:rPr>
        <w:t>de seu Programa</w:t>
      </w:r>
      <w:r w:rsidR="00871509">
        <w:rPr>
          <w:rFonts w:asciiTheme="minorHAnsi" w:eastAsia="Times New Roman" w:hAnsiTheme="minorHAnsi" w:cstheme="minorHAnsi"/>
        </w:rPr>
        <w:t xml:space="preserve">. </w:t>
      </w:r>
    </w:p>
    <w:p w14:paraId="3A1CFD34" w14:textId="77777777" w:rsidR="00593ADC" w:rsidRPr="00E51E7A" w:rsidRDefault="00593ADC" w:rsidP="00C615C3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6ACBBAED" w14:textId="2DAE4C72" w:rsidR="00593ADC" w:rsidRDefault="00593ADC" w:rsidP="00A02EF8">
      <w:pPr>
        <w:numPr>
          <w:ilvl w:val="0"/>
          <w:numId w:val="6"/>
        </w:numPr>
        <w:shd w:val="clear" w:color="auto" w:fill="FFFFFF"/>
        <w:spacing w:after="0" w:line="276" w:lineRule="auto"/>
        <w:ind w:left="0" w:hanging="284"/>
        <w:jc w:val="both"/>
        <w:rPr>
          <w:rFonts w:asciiTheme="minorHAnsi" w:eastAsia="Times New Roman" w:hAnsiTheme="minorHAnsi" w:cstheme="minorHAnsi"/>
          <w:highlight w:val="white"/>
        </w:rPr>
      </w:pPr>
      <w:r w:rsidRPr="00B156E2">
        <w:rPr>
          <w:rFonts w:asciiTheme="minorHAnsi" w:eastAsia="Times New Roman" w:hAnsiTheme="minorHAnsi" w:cstheme="minorHAnsi"/>
          <w:b/>
        </w:rPr>
        <w:t>Frequência</w:t>
      </w:r>
      <w:r w:rsidRPr="00B156E2">
        <w:rPr>
          <w:rFonts w:asciiTheme="minorHAnsi" w:eastAsia="Times New Roman" w:hAnsiTheme="minorHAnsi" w:cstheme="minorHAnsi"/>
        </w:rPr>
        <w:t xml:space="preserve">: </w:t>
      </w:r>
      <w:r w:rsidR="000F48EA" w:rsidRPr="00B156E2">
        <w:rPr>
          <w:rFonts w:asciiTheme="minorHAnsi" w:eastAsia="Times New Roman" w:hAnsiTheme="minorHAnsi" w:cstheme="minorHAnsi"/>
        </w:rPr>
        <w:t xml:space="preserve">O </w:t>
      </w:r>
      <w:r w:rsidRPr="00B156E2">
        <w:rPr>
          <w:rFonts w:asciiTheme="minorHAnsi" w:eastAsia="Times New Roman" w:hAnsiTheme="minorHAnsi" w:cstheme="minorHAnsi"/>
        </w:rPr>
        <w:t>cadastr</w:t>
      </w:r>
      <w:r w:rsidR="000F48EA" w:rsidRPr="00B156E2">
        <w:rPr>
          <w:rFonts w:asciiTheme="minorHAnsi" w:eastAsia="Times New Roman" w:hAnsiTheme="minorHAnsi" w:cstheme="minorHAnsi"/>
        </w:rPr>
        <w:t xml:space="preserve">o de frequência é obrigatório e deve ser realizado mensalmente no </w:t>
      </w:r>
      <w:r w:rsidRPr="00B156E2">
        <w:rPr>
          <w:rFonts w:asciiTheme="minorHAnsi" w:eastAsia="Times New Roman" w:hAnsiTheme="minorHAnsi" w:cstheme="minorHAnsi"/>
        </w:rPr>
        <w:t>Sistema Atena</w:t>
      </w:r>
      <w:r w:rsidR="00C11355" w:rsidRPr="00B156E2">
        <w:rPr>
          <w:rFonts w:asciiTheme="minorHAnsi" w:eastAsia="Times New Roman" w:hAnsiTheme="minorHAnsi" w:cstheme="minorHAnsi"/>
        </w:rPr>
        <w:t>. A ausência d</w:t>
      </w:r>
      <w:r w:rsidR="0062462A" w:rsidRPr="00B156E2">
        <w:rPr>
          <w:rFonts w:asciiTheme="minorHAnsi" w:eastAsia="Times New Roman" w:hAnsiTheme="minorHAnsi" w:cstheme="minorHAnsi"/>
        </w:rPr>
        <w:t>e</w:t>
      </w:r>
      <w:r w:rsidR="00C11355" w:rsidRPr="00B156E2">
        <w:rPr>
          <w:rFonts w:asciiTheme="minorHAnsi" w:eastAsia="Times New Roman" w:hAnsiTheme="minorHAnsi" w:cstheme="minorHAnsi"/>
        </w:rPr>
        <w:t xml:space="preserve"> frequência impede </w:t>
      </w:r>
      <w:r w:rsidR="00C879CD" w:rsidRPr="00B156E2">
        <w:rPr>
          <w:rFonts w:asciiTheme="minorHAnsi" w:eastAsia="Times New Roman" w:hAnsiTheme="minorHAnsi" w:cstheme="minorHAnsi"/>
        </w:rPr>
        <w:t xml:space="preserve">a </w:t>
      </w:r>
      <w:r w:rsidR="00C11355" w:rsidRPr="00B156E2">
        <w:rPr>
          <w:rFonts w:asciiTheme="minorHAnsi" w:eastAsia="Times New Roman" w:hAnsiTheme="minorHAnsi" w:cstheme="minorHAnsi"/>
        </w:rPr>
        <w:t>emissão de certificado pela USP (</w:t>
      </w:r>
      <w:r w:rsidRPr="00B156E2">
        <w:rPr>
          <w:rFonts w:asciiTheme="minorHAnsi" w:eastAsia="Times New Roman" w:hAnsiTheme="minorHAnsi" w:cstheme="minorHAnsi"/>
          <w:highlight w:val="white"/>
        </w:rPr>
        <w:t xml:space="preserve">Programas&gt; Pós Doutorado&gt; Gerenciamento&gt; Frequência). </w:t>
      </w:r>
    </w:p>
    <w:p w14:paraId="25A856D3" w14:textId="77777777" w:rsidR="00B156E2" w:rsidRDefault="00B156E2" w:rsidP="00B156E2">
      <w:pPr>
        <w:pStyle w:val="PargrafodaLista"/>
        <w:rPr>
          <w:rFonts w:asciiTheme="minorHAnsi" w:eastAsia="Times New Roman" w:hAnsiTheme="minorHAnsi" w:cstheme="minorHAnsi"/>
          <w:highlight w:val="white"/>
        </w:rPr>
      </w:pPr>
    </w:p>
    <w:p w14:paraId="24CEFB1B" w14:textId="00EFFCF5" w:rsidR="00593ADC" w:rsidRPr="00E51E7A" w:rsidRDefault="00593ADC" w:rsidP="00593ADC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 xml:space="preserve">Prorrogação:  </w:t>
      </w:r>
      <w:r w:rsidRPr="00E51E7A">
        <w:rPr>
          <w:rFonts w:asciiTheme="minorHAnsi" w:eastAsia="Times New Roman" w:hAnsiTheme="minorHAnsi" w:cstheme="minorHAnsi"/>
        </w:rPr>
        <w:t xml:space="preserve">Deverá ser solicitada </w:t>
      </w:r>
      <w:r w:rsidRPr="00E51E7A">
        <w:rPr>
          <w:rFonts w:asciiTheme="minorHAnsi" w:eastAsia="Times New Roman" w:hAnsiTheme="minorHAnsi" w:cstheme="minorHAnsi"/>
          <w:b/>
        </w:rPr>
        <w:t xml:space="preserve">até 40 dias antes da data final </w:t>
      </w:r>
      <w:r w:rsidRPr="00E51E7A">
        <w:rPr>
          <w:rFonts w:asciiTheme="minorHAnsi" w:eastAsia="Times New Roman" w:hAnsiTheme="minorHAnsi" w:cstheme="minorHAnsi"/>
        </w:rPr>
        <w:t>d</w:t>
      </w:r>
      <w:r w:rsidR="00C879CD">
        <w:rPr>
          <w:rFonts w:asciiTheme="minorHAnsi" w:eastAsia="Times New Roman" w:hAnsiTheme="minorHAnsi" w:cstheme="minorHAnsi"/>
        </w:rPr>
        <w:t>a</w:t>
      </w:r>
      <w:r w:rsidRPr="00E51E7A">
        <w:rPr>
          <w:rFonts w:asciiTheme="minorHAnsi" w:eastAsia="Times New Roman" w:hAnsiTheme="minorHAnsi" w:cstheme="minorHAnsi"/>
        </w:rPr>
        <w:t xml:space="preserve"> vigência </w:t>
      </w:r>
      <w:r w:rsidR="00B35652">
        <w:rPr>
          <w:rFonts w:asciiTheme="minorHAnsi" w:eastAsia="Times New Roman" w:hAnsiTheme="minorHAnsi" w:cstheme="minorHAnsi"/>
        </w:rPr>
        <w:t xml:space="preserve">da pesquisa </w:t>
      </w:r>
      <w:r w:rsidRPr="00E51E7A">
        <w:rPr>
          <w:rFonts w:asciiTheme="minorHAnsi" w:eastAsia="Times New Roman" w:hAnsiTheme="minorHAnsi" w:cstheme="minorHAnsi"/>
        </w:rPr>
        <w:t xml:space="preserve">no </w:t>
      </w:r>
      <w:hyperlink r:id="rId11">
        <w:r w:rsidRPr="00A50A36">
          <w:rPr>
            <w:rFonts w:asciiTheme="minorHAnsi" w:eastAsia="Times New Roman" w:hAnsiTheme="minorHAnsi" w:cstheme="minorHAnsi"/>
          </w:rPr>
          <w:t>Sistema Atena</w:t>
        </w:r>
      </w:hyperlink>
      <w:r w:rsidRPr="00E51E7A">
        <w:rPr>
          <w:rFonts w:asciiTheme="minorHAnsi" w:eastAsia="Times New Roman" w:hAnsiTheme="minorHAnsi" w:cstheme="minorHAnsi"/>
          <w:highlight w:val="white"/>
        </w:rPr>
        <w:t> (Programas&gt; Pós Doutorado&gt; Requerimento&gt; Prorrogação do Projeto).</w:t>
      </w:r>
      <w:r w:rsidRPr="00E51E7A">
        <w:rPr>
          <w:rFonts w:asciiTheme="minorHAnsi" w:eastAsia="Times New Roman" w:hAnsiTheme="minorHAnsi" w:cstheme="minorHAnsi"/>
          <w:b/>
        </w:rPr>
        <w:t xml:space="preserve"> </w:t>
      </w:r>
    </w:p>
    <w:p w14:paraId="3383F421" w14:textId="77777777" w:rsidR="00593ADC" w:rsidRDefault="00593ADC" w:rsidP="00593AD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  <w:r w:rsidRPr="00447788">
        <w:rPr>
          <w:rFonts w:asciiTheme="minorHAnsi" w:eastAsia="Times New Roman" w:hAnsiTheme="minorHAnsi" w:cstheme="minorHAnsi"/>
          <w:highlight w:val="white"/>
          <w:u w:val="single"/>
        </w:rPr>
        <w:t>Documentos necessários</w:t>
      </w:r>
      <w:r w:rsidRPr="00E51E7A">
        <w:rPr>
          <w:rFonts w:asciiTheme="minorHAnsi" w:eastAsia="Times New Roman" w:hAnsiTheme="minorHAnsi" w:cstheme="minorHAnsi"/>
          <w:highlight w:val="white"/>
        </w:rPr>
        <w:t xml:space="preserve">: </w:t>
      </w:r>
      <w:r w:rsidRPr="00A53CEC">
        <w:rPr>
          <w:rFonts w:asciiTheme="minorHAnsi" w:eastAsia="Times New Roman" w:hAnsiTheme="minorHAnsi" w:cstheme="minorHAnsi"/>
          <w:color w:val="1155CC"/>
          <w:u w:val="single"/>
        </w:rPr>
        <w:t>https://pesquisa.fflch.usp.br/prorrogacao-posdoc</w:t>
      </w:r>
    </w:p>
    <w:p w14:paraId="68396E1A" w14:textId="77777777" w:rsidR="00593ADC" w:rsidRPr="00447788" w:rsidRDefault="00593ADC" w:rsidP="00593AD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</w:p>
    <w:p w14:paraId="7E41CCA9" w14:textId="46179320" w:rsidR="00593ADC" w:rsidRDefault="00593ADC" w:rsidP="00593ADC">
      <w:pPr>
        <w:numPr>
          <w:ilvl w:val="0"/>
          <w:numId w:val="6"/>
        </w:numPr>
        <w:shd w:val="clear" w:color="auto" w:fill="FFFFFF"/>
        <w:spacing w:after="0" w:line="276" w:lineRule="auto"/>
        <w:ind w:left="0" w:hanging="426"/>
        <w:jc w:val="both"/>
        <w:rPr>
          <w:rFonts w:asciiTheme="minorHAnsi" w:eastAsia="Times New Roman" w:hAnsiTheme="minorHAnsi" w:cstheme="minorHAnsi"/>
          <w:highlight w:val="white"/>
        </w:rPr>
      </w:pPr>
      <w:r w:rsidRPr="00E51E7A">
        <w:rPr>
          <w:rFonts w:asciiTheme="minorHAnsi" w:eastAsia="Times New Roman" w:hAnsiTheme="minorHAnsi" w:cstheme="minorHAnsi"/>
          <w:b/>
          <w:highlight w:val="white"/>
        </w:rPr>
        <w:t xml:space="preserve">Encerramento: </w:t>
      </w:r>
      <w:r w:rsidR="00C11355">
        <w:rPr>
          <w:rFonts w:asciiTheme="minorHAnsi" w:eastAsia="Times New Roman" w:hAnsiTheme="minorHAnsi" w:cstheme="minorHAnsi"/>
        </w:rPr>
        <w:t xml:space="preserve">Encerrada a vigência da pesquisa, o relatório final deve ser inserido no sistema Atena no prazo máximo de </w:t>
      </w:r>
      <w:r w:rsidRPr="00862306">
        <w:rPr>
          <w:rFonts w:asciiTheme="minorHAnsi" w:eastAsia="Times New Roman" w:hAnsiTheme="minorHAnsi" w:cstheme="minorHAnsi"/>
          <w:b/>
        </w:rPr>
        <w:t>60 dias</w:t>
      </w:r>
      <w:r w:rsidR="00C11355">
        <w:rPr>
          <w:rFonts w:asciiTheme="minorHAnsi" w:eastAsia="Times New Roman" w:hAnsiTheme="minorHAnsi" w:cstheme="minorHAnsi"/>
          <w:b/>
        </w:rPr>
        <w:t>.</w:t>
      </w:r>
      <w:r w:rsidRPr="00E51E7A">
        <w:rPr>
          <w:rFonts w:asciiTheme="minorHAnsi" w:eastAsia="Times New Roman" w:hAnsiTheme="minorHAnsi" w:cstheme="minorHAnsi"/>
        </w:rPr>
        <w:t xml:space="preserve"> Depois de entregar o relatório, solicite que seu </w:t>
      </w:r>
      <w:r w:rsidRPr="00862306">
        <w:rPr>
          <w:rFonts w:asciiTheme="minorHAnsi" w:eastAsia="Times New Roman" w:hAnsiTheme="minorHAnsi" w:cstheme="minorHAnsi"/>
          <w:b/>
        </w:rPr>
        <w:t>supervisor</w:t>
      </w:r>
      <w:r w:rsidRPr="00E51E7A">
        <w:rPr>
          <w:rFonts w:asciiTheme="minorHAnsi" w:eastAsia="Times New Roman" w:hAnsiTheme="minorHAnsi" w:cstheme="minorHAnsi"/>
        </w:rPr>
        <w:t xml:space="preserve"> realize a </w:t>
      </w:r>
      <w:r w:rsidRPr="00862306">
        <w:rPr>
          <w:rFonts w:asciiTheme="minorHAnsi" w:eastAsia="Times New Roman" w:hAnsiTheme="minorHAnsi" w:cstheme="minorHAnsi"/>
          <w:b/>
        </w:rPr>
        <w:t>avaliação</w:t>
      </w:r>
      <w:r w:rsidRPr="00E51E7A">
        <w:rPr>
          <w:rFonts w:asciiTheme="minorHAnsi" w:eastAsia="Times New Roman" w:hAnsiTheme="minorHAnsi" w:cstheme="minorHAnsi"/>
        </w:rPr>
        <w:t xml:space="preserve"> no sistema. </w:t>
      </w:r>
      <w:r w:rsidR="00C11355">
        <w:rPr>
          <w:rFonts w:asciiTheme="minorHAnsi" w:eastAsia="Times New Roman" w:hAnsiTheme="minorHAnsi" w:cstheme="minorHAnsi"/>
        </w:rPr>
        <w:t xml:space="preserve">Também </w:t>
      </w:r>
      <w:r w:rsidRPr="00E51E7A">
        <w:rPr>
          <w:rFonts w:asciiTheme="minorHAnsi" w:eastAsia="Times New Roman" w:hAnsiTheme="minorHAnsi" w:cstheme="minorHAnsi"/>
        </w:rPr>
        <w:t xml:space="preserve">há necessidade de </w:t>
      </w:r>
      <w:r w:rsidRPr="00862306">
        <w:rPr>
          <w:rFonts w:asciiTheme="minorHAnsi" w:eastAsia="Times New Roman" w:hAnsiTheme="minorHAnsi" w:cstheme="minorHAnsi"/>
          <w:b/>
        </w:rPr>
        <w:t>enviar para a secretaria</w:t>
      </w:r>
      <w:r w:rsidRPr="00E51E7A">
        <w:rPr>
          <w:rFonts w:asciiTheme="minorHAnsi" w:eastAsia="Times New Roman" w:hAnsiTheme="minorHAnsi" w:cstheme="minorHAnsi"/>
        </w:rPr>
        <w:t xml:space="preserve"> </w:t>
      </w:r>
      <w:r w:rsidRPr="00C31FA0">
        <w:rPr>
          <w:rFonts w:asciiTheme="minorHAnsi" w:eastAsia="Times New Roman" w:hAnsiTheme="minorHAnsi" w:cstheme="minorHAnsi"/>
          <w:b/>
        </w:rPr>
        <w:t>de seu Departamento:</w:t>
      </w:r>
      <w:r w:rsidRPr="00E51E7A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  <w:r w:rsidR="00C11355">
        <w:rPr>
          <w:rFonts w:asciiTheme="minorHAnsi" w:eastAsia="Times New Roman" w:hAnsiTheme="minorHAnsi" w:cstheme="minorHAnsi"/>
          <w:highlight w:val="white"/>
        </w:rPr>
        <w:t xml:space="preserve">consulte </w:t>
      </w:r>
      <w:r w:rsidR="00C11355" w:rsidRPr="00C615C3">
        <w:rPr>
          <w:rFonts w:asciiTheme="minorHAnsi" w:eastAsia="Times New Roman" w:hAnsiTheme="minorHAnsi" w:cstheme="minorHAnsi"/>
          <w:color w:val="1155CC"/>
          <w:u w:val="single"/>
        </w:rPr>
        <w:t>https://pesquisa.fflch.usp.br/encerramento-posdoc</w:t>
      </w:r>
      <w:r w:rsidR="00C11355">
        <w:rPr>
          <w:rFonts w:asciiTheme="minorHAnsi" w:eastAsia="Times New Roman" w:hAnsiTheme="minorHAnsi" w:cstheme="minorHAnsi"/>
        </w:rPr>
        <w:t>.</w:t>
      </w:r>
    </w:p>
    <w:p w14:paraId="3D555AD8" w14:textId="77777777" w:rsidR="00593ADC" w:rsidRPr="00E51E7A" w:rsidRDefault="00593ADC" w:rsidP="00593AD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highlight w:val="white"/>
        </w:rPr>
      </w:pPr>
    </w:p>
    <w:p w14:paraId="0E8AD63B" w14:textId="6C7732DA" w:rsidR="00593ADC" w:rsidRPr="009C49A6" w:rsidRDefault="0062462A" w:rsidP="00593ADC">
      <w:pPr>
        <w:numPr>
          <w:ilvl w:val="0"/>
          <w:numId w:val="5"/>
        </w:numPr>
        <w:shd w:val="clear" w:color="auto" w:fill="FFFFFF"/>
        <w:spacing w:after="0" w:line="276" w:lineRule="auto"/>
        <w:ind w:left="0" w:hanging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As n</w:t>
      </w:r>
      <w:r w:rsidR="00593ADC" w:rsidRPr="00C31FA0">
        <w:rPr>
          <w:rFonts w:asciiTheme="minorHAnsi" w:eastAsia="Times New Roman" w:hAnsiTheme="minorHAnsi" w:cstheme="minorHAnsi"/>
        </w:rPr>
        <w:t>ormas gerais da USP</w:t>
      </w:r>
      <w:r w:rsidR="00593ADC">
        <w:rPr>
          <w:rFonts w:asciiTheme="minorHAnsi" w:eastAsia="Times New Roman" w:hAnsiTheme="minorHAnsi" w:cstheme="minorHAnsi"/>
        </w:rPr>
        <w:t xml:space="preserve"> sobre o</w:t>
      </w:r>
      <w:r w:rsidR="00593ADC" w:rsidRPr="00C31FA0">
        <w:rPr>
          <w:rFonts w:asciiTheme="minorHAnsi" w:eastAsia="Times New Roman" w:hAnsiTheme="minorHAnsi" w:cstheme="minorHAnsi"/>
          <w:highlight w:val="white"/>
        </w:rPr>
        <w:t xml:space="preserve"> Programa de Pós-Doutorado</w:t>
      </w:r>
      <w:r>
        <w:rPr>
          <w:rFonts w:asciiTheme="minorHAnsi" w:eastAsia="Times New Roman" w:hAnsiTheme="minorHAnsi" w:cstheme="minorHAnsi"/>
          <w:highlight w:val="white"/>
        </w:rPr>
        <w:t xml:space="preserve"> podem ser consultadas em</w:t>
      </w:r>
      <w:r w:rsidR="00593ADC" w:rsidRPr="00C31FA0">
        <w:rPr>
          <w:rFonts w:asciiTheme="minorHAnsi" w:eastAsia="Times New Roman" w:hAnsiTheme="minorHAnsi" w:cstheme="minorHAnsi"/>
          <w:highlight w:val="white"/>
        </w:rPr>
        <w:t xml:space="preserve">: </w:t>
      </w:r>
      <w:hyperlink r:id="rId12" w:history="1">
        <w:r w:rsidR="00593ADC" w:rsidRPr="006F564B">
          <w:rPr>
            <w:rStyle w:val="Hyperlink"/>
            <w:rFonts w:asciiTheme="minorHAnsi" w:hAnsiTheme="minorHAnsi" w:cstheme="minorHAnsi"/>
          </w:rPr>
          <w:t>https://pesquisa.fflch.usp.br/normas-posdoc</w:t>
        </w:r>
      </w:hyperlink>
    </w:p>
    <w:p w14:paraId="72189FC7" w14:textId="77777777" w:rsidR="00E51E7A" w:rsidRPr="00E51E7A" w:rsidRDefault="00E51E7A" w:rsidP="00E51E7A">
      <w:pPr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23E84172" w14:textId="1F11AB30" w:rsidR="00E51E7A" w:rsidRPr="00E51E7A" w:rsidRDefault="00E51E7A" w:rsidP="00707948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 xml:space="preserve">Cartão USP: </w:t>
      </w:r>
      <w:r w:rsidRPr="00E51E7A">
        <w:rPr>
          <w:rFonts w:asciiTheme="minorHAnsi" w:eastAsia="Times New Roman" w:hAnsiTheme="minorHAnsi" w:cstheme="minorHAnsi"/>
        </w:rPr>
        <w:t>Solicite</w:t>
      </w:r>
      <w:r w:rsidR="00BF26CA" w:rsidRPr="00BF26CA">
        <w:rPr>
          <w:rFonts w:asciiTheme="minorHAnsi" w:eastAsia="Times New Roman" w:hAnsiTheme="minorHAnsi" w:cstheme="minorHAnsi"/>
        </w:rPr>
        <w:t xml:space="preserve"> via</w:t>
      </w:r>
      <w:r w:rsidR="00BF26CA">
        <w:rPr>
          <w:rFonts w:asciiTheme="minorHAnsi" w:eastAsia="Times New Roman" w:hAnsiTheme="minorHAnsi" w:cstheme="minorHAnsi"/>
        </w:rPr>
        <w:t xml:space="preserve"> </w:t>
      </w:r>
      <w:hyperlink r:id="rId13">
        <w:r w:rsidRPr="00447788">
          <w:rPr>
            <w:rFonts w:asciiTheme="minorHAnsi" w:eastAsia="Times New Roman" w:hAnsiTheme="minorHAnsi" w:cstheme="minorHAnsi"/>
          </w:rPr>
          <w:t>Sistema Atena</w:t>
        </w:r>
      </w:hyperlink>
      <w:r w:rsidR="00BF26CA">
        <w:rPr>
          <w:rFonts w:asciiTheme="minorHAnsi" w:eastAsia="Times New Roman" w:hAnsiTheme="minorHAnsi" w:cstheme="minorHAnsi"/>
        </w:rPr>
        <w:t xml:space="preserve">, </w:t>
      </w:r>
      <w:r w:rsidRPr="00E51E7A">
        <w:rPr>
          <w:rFonts w:asciiTheme="minorHAnsi" w:eastAsia="Times New Roman" w:hAnsiTheme="minorHAnsi" w:cstheme="minorHAnsi"/>
          <w:highlight w:val="white"/>
        </w:rPr>
        <w:t>em</w:t>
      </w:r>
      <w:r w:rsidR="001F2774">
        <w:rPr>
          <w:rFonts w:asciiTheme="minorHAnsi" w:eastAsia="Times New Roman" w:hAnsiTheme="minorHAnsi" w:cstheme="minorHAnsi"/>
          <w:highlight w:val="white"/>
        </w:rPr>
        <w:t>:</w:t>
      </w:r>
      <w:r w:rsidRPr="00E51E7A">
        <w:rPr>
          <w:rFonts w:asciiTheme="minorHAnsi" w:eastAsia="Times New Roman" w:hAnsiTheme="minorHAnsi" w:cstheme="minorHAnsi"/>
          <w:highlight w:val="white"/>
        </w:rPr>
        <w:t xml:space="preserve"> Acesso Restrito&gt; Programas&gt; Pós-doutorado&gt; Meu Cartão USP. As opções são 'Nova Solicitação', para pedir um novo cartão, 'Listar Solicitação', para ver as solicitações antigas e em andamento, e 'Ativar Cartão', para ativá-lo após o recebimento. </w:t>
      </w:r>
      <w:r w:rsidRPr="00E51E7A">
        <w:rPr>
          <w:rFonts w:asciiTheme="minorHAnsi" w:eastAsia="Times New Roman" w:hAnsiTheme="minorHAnsi" w:cstheme="minorHAnsi"/>
        </w:rPr>
        <w:t xml:space="preserve">Caso deseje, você pode utilizar o aplicativo do e-card no celular. Veja o guia de utilização em </w:t>
      </w:r>
      <w:hyperlink r:id="rId14">
        <w:r w:rsidRPr="00BF26CA">
          <w:rPr>
            <w:rFonts w:asciiTheme="minorHAnsi" w:eastAsia="Times New Roman" w:hAnsiTheme="minorHAnsi" w:cstheme="minorHAnsi"/>
            <w:color w:val="1155CC"/>
            <w:u w:val="single"/>
          </w:rPr>
          <w:t>https://iptv.usp.br/portal/video.action?idItem=37663</w:t>
        </w:r>
      </w:hyperlink>
      <w:r w:rsidRPr="00BF26CA">
        <w:rPr>
          <w:rFonts w:asciiTheme="minorHAnsi" w:eastAsia="Times New Roman" w:hAnsiTheme="minorHAnsi" w:cstheme="minorHAnsi"/>
          <w:color w:val="1155CC"/>
          <w:u w:val="single"/>
        </w:rPr>
        <w:t>.</w:t>
      </w:r>
      <w:bookmarkStart w:id="1" w:name="_tyjcwt" w:colFirst="0" w:colLast="0"/>
      <w:bookmarkStart w:id="2" w:name="_ggicuejlnn4o" w:colFirst="0" w:colLast="0"/>
      <w:bookmarkEnd w:id="1"/>
      <w:bookmarkEnd w:id="2"/>
    </w:p>
    <w:p w14:paraId="0CF3E05E" w14:textId="77777777" w:rsidR="00E51E7A" w:rsidRPr="00E51E7A" w:rsidRDefault="00E51E7A" w:rsidP="00E51E7A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DE35601" w14:textId="16144E31" w:rsidR="00E51E7A" w:rsidRDefault="00E51E7A" w:rsidP="00707948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Theme="minorHAnsi" w:eastAsia="Times New Roman" w:hAnsiTheme="minorHAnsi" w:cstheme="minorHAnsi"/>
        </w:rPr>
      </w:pPr>
      <w:r w:rsidRPr="00E51E7A">
        <w:rPr>
          <w:rFonts w:asciiTheme="minorHAnsi" w:eastAsia="Times New Roman" w:hAnsiTheme="minorHAnsi" w:cstheme="minorHAnsi"/>
          <w:b/>
        </w:rPr>
        <w:t>Bilhete USP (BUSP)</w:t>
      </w:r>
      <w:r w:rsidRPr="00E51E7A">
        <w:rPr>
          <w:rFonts w:asciiTheme="minorHAnsi" w:eastAsia="Times New Roman" w:hAnsiTheme="minorHAnsi" w:cstheme="minorHAnsi"/>
        </w:rPr>
        <w:t>: Para obtê-lo, envie um e-mail à Comissão de Pesquisa (</w:t>
      </w:r>
      <w:hyperlink r:id="rId15">
        <w:r w:rsidRPr="00E51E7A">
          <w:rPr>
            <w:rFonts w:asciiTheme="minorHAnsi" w:eastAsia="Times New Roman" w:hAnsiTheme="minorHAnsi" w:cstheme="minorHAnsi"/>
            <w:color w:val="1155CC"/>
            <w:u w:val="single"/>
          </w:rPr>
          <w:t>cpqfflch@usp.br</w:t>
        </w:r>
      </w:hyperlink>
      <w:r w:rsidRPr="00E51E7A">
        <w:rPr>
          <w:rFonts w:asciiTheme="minorHAnsi" w:eastAsia="Times New Roman" w:hAnsiTheme="minorHAnsi" w:cstheme="minorHAnsi"/>
        </w:rPr>
        <w:t xml:space="preserve">), informando seu Número USP. </w:t>
      </w:r>
    </w:p>
    <w:p w14:paraId="3F683321" w14:textId="77777777" w:rsidR="009C49A6" w:rsidRPr="00C31FA0" w:rsidRDefault="009C49A6" w:rsidP="009C49A6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</w:rPr>
      </w:pPr>
      <w:bookmarkStart w:id="3" w:name="_2g154nxhui7f" w:colFirst="0" w:colLast="0"/>
      <w:bookmarkStart w:id="4" w:name="_41d6pjb07k57" w:colFirst="0" w:colLast="0"/>
      <w:bookmarkEnd w:id="3"/>
      <w:bookmarkEnd w:id="4"/>
    </w:p>
    <w:p w14:paraId="5E9ACFB8" w14:textId="1B7E4C9C" w:rsidR="00E51E7A" w:rsidRPr="009C49A6" w:rsidRDefault="00C31FA0" w:rsidP="00C31FA0">
      <w:pPr>
        <w:numPr>
          <w:ilvl w:val="0"/>
          <w:numId w:val="5"/>
        </w:numPr>
        <w:shd w:val="clear" w:color="auto" w:fill="FFFFFF"/>
        <w:spacing w:after="0" w:line="276" w:lineRule="auto"/>
        <w:ind w:left="0" w:hanging="426"/>
        <w:jc w:val="both"/>
        <w:rPr>
          <w:rFonts w:asciiTheme="minorHAnsi" w:eastAsia="Times New Roman" w:hAnsiTheme="minorHAnsi" w:cstheme="minorHAnsi"/>
        </w:rPr>
      </w:pPr>
      <w:r w:rsidRPr="00C31FA0">
        <w:rPr>
          <w:rFonts w:asciiTheme="minorHAnsi" w:eastAsia="Times New Roman" w:hAnsiTheme="minorHAnsi" w:cstheme="minorHAnsi"/>
        </w:rPr>
        <w:t>S</w:t>
      </w:r>
      <w:r w:rsidR="00E51E7A" w:rsidRPr="00C31FA0">
        <w:rPr>
          <w:rFonts w:asciiTheme="minorHAnsi" w:eastAsia="Times New Roman" w:hAnsiTheme="minorHAnsi" w:cstheme="minorHAnsi"/>
        </w:rPr>
        <w:t xml:space="preserve">ite da Comissão de Pesquisa: </w:t>
      </w:r>
      <w:hyperlink r:id="rId16">
        <w:r w:rsidR="00E51E7A" w:rsidRPr="00C31FA0">
          <w:rPr>
            <w:rStyle w:val="Hyperlink"/>
          </w:rPr>
          <w:t>https://pesquisa.fflch.usp.br/</w:t>
        </w:r>
      </w:hyperlink>
      <w:r w:rsidR="00E51E7A" w:rsidRPr="00C31FA0">
        <w:rPr>
          <w:rFonts w:asciiTheme="minorHAnsi" w:eastAsia="Times New Roman" w:hAnsiTheme="minorHAnsi" w:cstheme="minorHAnsi"/>
          <w:color w:val="2E75B5"/>
          <w:u w:val="single"/>
        </w:rPr>
        <w:t xml:space="preserve"> </w:t>
      </w:r>
    </w:p>
    <w:p w14:paraId="574DCB6C" w14:textId="335878EA" w:rsidR="009C49A6" w:rsidRPr="00C31FA0" w:rsidRDefault="009C49A6" w:rsidP="009C49A6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741FBD20" w14:textId="2F5D1B9F" w:rsidR="00E51E7A" w:rsidRPr="00E51E7A" w:rsidRDefault="00C31FA0" w:rsidP="001A0BE5">
      <w:pPr>
        <w:numPr>
          <w:ilvl w:val="0"/>
          <w:numId w:val="5"/>
        </w:numPr>
        <w:shd w:val="clear" w:color="auto" w:fill="FFFFFF"/>
        <w:spacing w:after="0" w:line="240" w:lineRule="auto"/>
        <w:ind w:left="-142" w:hanging="426"/>
        <w:jc w:val="both"/>
        <w:rPr>
          <w:rFonts w:asciiTheme="minorHAnsi" w:eastAsia="Times New Roman" w:hAnsiTheme="minorHAnsi" w:cstheme="minorHAnsi"/>
        </w:rPr>
      </w:pPr>
      <w:r w:rsidRPr="00B046BD">
        <w:rPr>
          <w:rFonts w:asciiTheme="minorHAnsi" w:eastAsia="Times New Roman" w:hAnsiTheme="minorHAnsi" w:cstheme="minorHAnsi"/>
        </w:rPr>
        <w:t xml:space="preserve">FAQ: </w:t>
      </w:r>
      <w:hyperlink r:id="rId17">
        <w:r w:rsidR="00E51E7A" w:rsidRPr="00C31FA0">
          <w:rPr>
            <w:rStyle w:val="Hyperlink"/>
          </w:rPr>
          <w:t>Perguntas frequentes sobre o Pós-doutorado</w:t>
        </w:r>
      </w:hyperlink>
    </w:p>
    <w:sectPr w:rsidR="00E51E7A" w:rsidRPr="00E51E7A" w:rsidSect="00450CAA">
      <w:headerReference w:type="default" r:id="rId18"/>
      <w:footerReference w:type="default" r:id="rId19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7FF7" w14:textId="77777777" w:rsidR="006C11A0" w:rsidRDefault="006C11A0">
      <w:pPr>
        <w:spacing w:after="0" w:line="240" w:lineRule="auto"/>
      </w:pPr>
      <w:r>
        <w:separator/>
      </w:r>
    </w:p>
  </w:endnote>
  <w:endnote w:type="continuationSeparator" w:id="0">
    <w:p w14:paraId="58FE8945" w14:textId="77777777" w:rsidR="006C11A0" w:rsidRDefault="006C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930A" w14:textId="77777777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b/>
        <w:color w:val="142D69"/>
      </w:rPr>
    </w:pPr>
    <w:r>
      <w:rPr>
        <w:rFonts w:ascii="Arial Narrow" w:eastAsia="Arial Narrow" w:hAnsi="Arial Narrow" w:cs="Arial Narrow"/>
        <w:b/>
        <w:color w:val="142D69"/>
      </w:rPr>
      <w:t>COMISSÃO DE PESQUISA</w:t>
    </w:r>
  </w:p>
  <w:p w14:paraId="7354B9A7" w14:textId="387968E7" w:rsidR="00AF288B" w:rsidRDefault="00F84D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 xml:space="preserve">Rua do Lago, 717, sala </w:t>
    </w:r>
    <w:r w:rsidR="00AF288B">
      <w:rPr>
        <w:rFonts w:ascii="Arial Narrow" w:eastAsia="Arial Narrow" w:hAnsi="Arial Narrow" w:cs="Arial Narrow"/>
        <w:color w:val="142D69"/>
        <w:sz w:val="18"/>
        <w:szCs w:val="18"/>
      </w:rPr>
      <w:t>112 | Prédio da Diretoria e Administração | Cidade Universitária | São Paulo-SP | CEP 05508-080</w:t>
    </w:r>
  </w:p>
  <w:p w14:paraId="14631F67" w14:textId="3340F712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002060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>Tel</w:t>
    </w:r>
    <w:r w:rsidR="00DA2219">
      <w:rPr>
        <w:rFonts w:ascii="Arial Narrow" w:eastAsia="Arial Narrow" w:hAnsi="Arial Narrow" w:cs="Arial Narrow"/>
        <w:color w:val="142D69"/>
        <w:sz w:val="18"/>
        <w:szCs w:val="18"/>
      </w:rPr>
      <w:t>s</w:t>
    </w:r>
    <w:r>
      <w:rPr>
        <w:rFonts w:ascii="Arial Narrow" w:eastAsia="Arial Narrow" w:hAnsi="Arial Narrow" w:cs="Arial Narrow"/>
        <w:color w:val="142D69"/>
        <w:sz w:val="18"/>
        <w:szCs w:val="18"/>
      </w:rPr>
      <w:t>: (11) 3091-0452 / (11) 3091-458</w:t>
    </w:r>
    <w:r>
      <w:rPr>
        <w:rFonts w:ascii="Arial Narrow" w:eastAsia="Arial Narrow" w:hAnsi="Arial Narrow" w:cs="Arial Narrow"/>
        <w:color w:val="002060"/>
        <w:sz w:val="18"/>
        <w:szCs w:val="18"/>
      </w:rPr>
      <w:t>4</w:t>
    </w:r>
    <w:r w:rsidR="00F84DD3">
      <w:rPr>
        <w:rFonts w:ascii="Arial Narrow" w:eastAsia="Arial Narrow" w:hAnsi="Arial Narrow" w:cs="Arial Narrow"/>
        <w:color w:val="002060"/>
        <w:sz w:val="18"/>
        <w:szCs w:val="18"/>
      </w:rPr>
      <w:t xml:space="preserve"> </w:t>
    </w:r>
    <w:r w:rsidR="00F84DD3">
      <w:rPr>
        <w:rFonts w:ascii="Arial Narrow" w:eastAsia="Arial Narrow" w:hAnsi="Arial Narrow" w:cs="Arial Narrow"/>
        <w:color w:val="142D69"/>
        <w:sz w:val="18"/>
        <w:szCs w:val="18"/>
      </w:rPr>
      <w:t>/ (11) 3091-038</w:t>
    </w:r>
    <w:r w:rsidR="00F84DD3">
      <w:rPr>
        <w:rFonts w:ascii="Arial Narrow" w:eastAsia="Arial Narrow" w:hAnsi="Arial Narrow" w:cs="Arial Narrow"/>
        <w:color w:val="002060"/>
        <w:sz w:val="18"/>
        <w:szCs w:val="18"/>
      </w:rPr>
      <w:t xml:space="preserve">4 </w:t>
    </w:r>
    <w:r w:rsidR="00DA2219">
      <w:rPr>
        <w:rFonts w:ascii="Arial Narrow" w:eastAsia="Arial Narrow" w:hAnsi="Arial Narrow" w:cs="Arial Narrow"/>
        <w:color w:val="002060"/>
        <w:sz w:val="18"/>
        <w:szCs w:val="18"/>
      </w:rPr>
      <w:t xml:space="preserve"> | </w:t>
    </w:r>
    <w:r w:rsidR="00D7346F">
      <w:rPr>
        <w:rFonts w:ascii="Arial Narrow" w:eastAsia="Arial Narrow" w:hAnsi="Arial Narrow" w:cs="Arial Narrow"/>
        <w:color w:val="002060"/>
        <w:sz w:val="18"/>
        <w:szCs w:val="18"/>
      </w:rPr>
      <w:t xml:space="preserve"> </w:t>
    </w:r>
    <w:r w:rsidR="00DA2219">
      <w:rPr>
        <w:rFonts w:ascii="Arial Narrow" w:eastAsia="Arial Narrow" w:hAnsi="Arial Narrow" w:cs="Arial Narrow"/>
        <w:color w:val="002060"/>
        <w:sz w:val="18"/>
        <w:szCs w:val="18"/>
      </w:rPr>
      <w:t xml:space="preserve">E-mail: </w:t>
    </w:r>
    <w:hyperlink r:id="rId1">
      <w:r w:rsidR="00DA2219">
        <w:rPr>
          <w:rFonts w:ascii="Arial Narrow" w:eastAsia="Arial Narrow" w:hAnsi="Arial Narrow" w:cs="Arial Narrow"/>
          <w:color w:val="002060"/>
          <w:sz w:val="18"/>
          <w:szCs w:val="18"/>
        </w:rPr>
        <w:t>cpqfflch@usp.br</w:t>
      </w:r>
    </w:hyperlink>
    <w:r>
      <w:rPr>
        <w:rFonts w:ascii="Arial Narrow" w:eastAsia="Arial Narrow" w:hAnsi="Arial Narrow" w:cs="Arial Narrow"/>
        <w:color w:val="002060"/>
        <w:sz w:val="18"/>
        <w:szCs w:val="18"/>
      </w:rPr>
      <w:t xml:space="preserve"> </w:t>
    </w:r>
    <w:r w:rsidR="00DA2219">
      <w:rPr>
        <w:rFonts w:ascii="Arial Narrow" w:eastAsia="Arial Narrow" w:hAnsi="Arial Narrow" w:cs="Arial Narrow"/>
        <w:color w:val="002060"/>
        <w:sz w:val="18"/>
        <w:szCs w:val="18"/>
      </w:rPr>
      <w:t xml:space="preserve"> |  </w:t>
    </w:r>
    <w:hyperlink r:id="rId2">
      <w:r>
        <w:rPr>
          <w:rFonts w:ascii="Arial Narrow" w:eastAsia="Arial Narrow" w:hAnsi="Arial Narrow" w:cs="Arial Narrow"/>
          <w:color w:val="002060"/>
          <w:sz w:val="18"/>
          <w:szCs w:val="18"/>
        </w:rPr>
        <w:t>www.pesquisa.fflch.usp.br</w:t>
      </w:r>
    </w:hyperlink>
  </w:p>
  <w:p w14:paraId="39B85CE7" w14:textId="518B6CEA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Arial Narrow" w:eastAsia="Arial Narrow" w:hAnsi="Arial Narrow" w:cs="Arial Narrow"/>
        <w:color w:val="002060"/>
        <w:sz w:val="18"/>
        <w:szCs w:val="18"/>
      </w:rPr>
    </w:pPr>
    <w:r>
      <w:rPr>
        <w:rFonts w:ascii="Arial Narrow" w:eastAsia="Arial Narrow" w:hAnsi="Arial Narrow" w:cs="Arial Narrow"/>
        <w:color w:val="002060"/>
        <w:sz w:val="18"/>
        <w:szCs w:val="18"/>
      </w:rPr>
      <w:tab/>
    </w:r>
    <w:r>
      <w:rPr>
        <w:rFonts w:ascii="Arial Narrow" w:eastAsia="Arial Narrow" w:hAnsi="Arial Narrow" w:cs="Arial Narrow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9DED" w14:textId="77777777" w:rsidR="006C11A0" w:rsidRDefault="006C11A0">
      <w:pPr>
        <w:spacing w:after="0" w:line="240" w:lineRule="auto"/>
      </w:pPr>
      <w:r>
        <w:separator/>
      </w:r>
    </w:p>
  </w:footnote>
  <w:footnote w:type="continuationSeparator" w:id="0">
    <w:p w14:paraId="2957172D" w14:textId="77777777" w:rsidR="006C11A0" w:rsidRDefault="006C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FF69" w14:textId="77777777" w:rsidR="00AF288B" w:rsidRDefault="00AF28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42D6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5B88D1" wp14:editId="7C9C8D3E">
          <wp:simplePos x="0" y="0"/>
          <wp:positionH relativeFrom="column">
            <wp:posOffset>-1080133</wp:posOffset>
          </wp:positionH>
          <wp:positionV relativeFrom="paragraph">
            <wp:posOffset>-449578</wp:posOffset>
          </wp:positionV>
          <wp:extent cx="7560000" cy="1260593"/>
          <wp:effectExtent l="0" t="0" r="0" b="0"/>
          <wp:wrapTopAndBottom distT="0" dist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56F"/>
    <w:multiLevelType w:val="multilevel"/>
    <w:tmpl w:val="9B2A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7FA6"/>
    <w:multiLevelType w:val="multilevel"/>
    <w:tmpl w:val="A8B82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F869E7"/>
    <w:multiLevelType w:val="hybridMultilevel"/>
    <w:tmpl w:val="1B608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404AA"/>
    <w:multiLevelType w:val="multilevel"/>
    <w:tmpl w:val="17268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C14EA7"/>
    <w:multiLevelType w:val="multilevel"/>
    <w:tmpl w:val="5E6A93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00CF4"/>
    <w:multiLevelType w:val="multilevel"/>
    <w:tmpl w:val="45E4911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zU2NrEwNTIBUko6SsGpxcWZ+XkgBSa1AA5ppVosAAAA"/>
  </w:docVars>
  <w:rsids>
    <w:rsidRoot w:val="00D63A6D"/>
    <w:rsid w:val="0000159C"/>
    <w:rsid w:val="00003D89"/>
    <w:rsid w:val="000200D1"/>
    <w:rsid w:val="000263AD"/>
    <w:rsid w:val="00042BA1"/>
    <w:rsid w:val="000540A0"/>
    <w:rsid w:val="000642FC"/>
    <w:rsid w:val="00072515"/>
    <w:rsid w:val="00073C20"/>
    <w:rsid w:val="00074618"/>
    <w:rsid w:val="000847DF"/>
    <w:rsid w:val="000855CF"/>
    <w:rsid w:val="0008712D"/>
    <w:rsid w:val="000976C7"/>
    <w:rsid w:val="00097CB1"/>
    <w:rsid w:val="000B2687"/>
    <w:rsid w:val="000B6B62"/>
    <w:rsid w:val="000C065F"/>
    <w:rsid w:val="000C56C9"/>
    <w:rsid w:val="000E03B9"/>
    <w:rsid w:val="000E666C"/>
    <w:rsid w:val="000F1CD2"/>
    <w:rsid w:val="000F48EA"/>
    <w:rsid w:val="000F51E2"/>
    <w:rsid w:val="00104CD8"/>
    <w:rsid w:val="001066C2"/>
    <w:rsid w:val="00106906"/>
    <w:rsid w:val="00110808"/>
    <w:rsid w:val="00113BE8"/>
    <w:rsid w:val="00116D9D"/>
    <w:rsid w:val="0012404F"/>
    <w:rsid w:val="00141311"/>
    <w:rsid w:val="00151EE8"/>
    <w:rsid w:val="001529ED"/>
    <w:rsid w:val="00155250"/>
    <w:rsid w:val="00155886"/>
    <w:rsid w:val="00191C12"/>
    <w:rsid w:val="001923E1"/>
    <w:rsid w:val="00195197"/>
    <w:rsid w:val="001A4564"/>
    <w:rsid w:val="001B66D1"/>
    <w:rsid w:val="001B678F"/>
    <w:rsid w:val="001D0407"/>
    <w:rsid w:val="001D6859"/>
    <w:rsid w:val="001E3ECF"/>
    <w:rsid w:val="001E46DF"/>
    <w:rsid w:val="001E565F"/>
    <w:rsid w:val="001F2774"/>
    <w:rsid w:val="001F3D67"/>
    <w:rsid w:val="002065F2"/>
    <w:rsid w:val="00207A9C"/>
    <w:rsid w:val="00224874"/>
    <w:rsid w:val="00234DF3"/>
    <w:rsid w:val="002460BD"/>
    <w:rsid w:val="00256E52"/>
    <w:rsid w:val="00261A11"/>
    <w:rsid w:val="00276614"/>
    <w:rsid w:val="00276891"/>
    <w:rsid w:val="00277599"/>
    <w:rsid w:val="00290562"/>
    <w:rsid w:val="002A33D6"/>
    <w:rsid w:val="002B2BE4"/>
    <w:rsid w:val="002C13F9"/>
    <w:rsid w:val="002C65AB"/>
    <w:rsid w:val="002D0ED2"/>
    <w:rsid w:val="002D4E1A"/>
    <w:rsid w:val="002E7620"/>
    <w:rsid w:val="002F1AC1"/>
    <w:rsid w:val="002F7822"/>
    <w:rsid w:val="003017BC"/>
    <w:rsid w:val="0030220A"/>
    <w:rsid w:val="0031714A"/>
    <w:rsid w:val="00317E95"/>
    <w:rsid w:val="00322F4D"/>
    <w:rsid w:val="003242D3"/>
    <w:rsid w:val="00326D66"/>
    <w:rsid w:val="00327FD4"/>
    <w:rsid w:val="00330690"/>
    <w:rsid w:val="00337418"/>
    <w:rsid w:val="00356A6B"/>
    <w:rsid w:val="003730EA"/>
    <w:rsid w:val="00375D55"/>
    <w:rsid w:val="00382ECA"/>
    <w:rsid w:val="003C07BF"/>
    <w:rsid w:val="003C622E"/>
    <w:rsid w:val="003D0269"/>
    <w:rsid w:val="003D06B8"/>
    <w:rsid w:val="003D081E"/>
    <w:rsid w:val="003D0BB0"/>
    <w:rsid w:val="003D1771"/>
    <w:rsid w:val="003E5F01"/>
    <w:rsid w:val="003F092B"/>
    <w:rsid w:val="003F361C"/>
    <w:rsid w:val="004005EF"/>
    <w:rsid w:val="0040062F"/>
    <w:rsid w:val="00420FFA"/>
    <w:rsid w:val="00423C49"/>
    <w:rsid w:val="00426379"/>
    <w:rsid w:val="00432AF1"/>
    <w:rsid w:val="0043466C"/>
    <w:rsid w:val="004372BD"/>
    <w:rsid w:val="00447788"/>
    <w:rsid w:val="00450CAA"/>
    <w:rsid w:val="00453BD5"/>
    <w:rsid w:val="00461D5A"/>
    <w:rsid w:val="004622CE"/>
    <w:rsid w:val="004631C6"/>
    <w:rsid w:val="00464B84"/>
    <w:rsid w:val="004713AF"/>
    <w:rsid w:val="00474429"/>
    <w:rsid w:val="00480475"/>
    <w:rsid w:val="00482685"/>
    <w:rsid w:val="00491F49"/>
    <w:rsid w:val="00496B48"/>
    <w:rsid w:val="004A2A24"/>
    <w:rsid w:val="004B62D7"/>
    <w:rsid w:val="004B7003"/>
    <w:rsid w:val="004C2916"/>
    <w:rsid w:val="004E10CC"/>
    <w:rsid w:val="004F0378"/>
    <w:rsid w:val="004F43BA"/>
    <w:rsid w:val="004F6A60"/>
    <w:rsid w:val="00502A4D"/>
    <w:rsid w:val="005101D8"/>
    <w:rsid w:val="00515A37"/>
    <w:rsid w:val="0051701C"/>
    <w:rsid w:val="00525693"/>
    <w:rsid w:val="00535855"/>
    <w:rsid w:val="00547555"/>
    <w:rsid w:val="00553FD3"/>
    <w:rsid w:val="00561FE4"/>
    <w:rsid w:val="00562AA2"/>
    <w:rsid w:val="00570C85"/>
    <w:rsid w:val="00580580"/>
    <w:rsid w:val="00593ADC"/>
    <w:rsid w:val="00593E3B"/>
    <w:rsid w:val="00597C4F"/>
    <w:rsid w:val="005A2D9F"/>
    <w:rsid w:val="005A3BE3"/>
    <w:rsid w:val="005D0A5D"/>
    <w:rsid w:val="00604183"/>
    <w:rsid w:val="0060716C"/>
    <w:rsid w:val="00614125"/>
    <w:rsid w:val="00624321"/>
    <w:rsid w:val="0062462A"/>
    <w:rsid w:val="00626C33"/>
    <w:rsid w:val="00635E98"/>
    <w:rsid w:val="00662164"/>
    <w:rsid w:val="00672792"/>
    <w:rsid w:val="006809D1"/>
    <w:rsid w:val="00690B92"/>
    <w:rsid w:val="00693792"/>
    <w:rsid w:val="006A5E6F"/>
    <w:rsid w:val="006B5004"/>
    <w:rsid w:val="006C11A0"/>
    <w:rsid w:val="006C6DB5"/>
    <w:rsid w:val="006D5108"/>
    <w:rsid w:val="006E1068"/>
    <w:rsid w:val="006E6E8F"/>
    <w:rsid w:val="006F1FBB"/>
    <w:rsid w:val="006F698E"/>
    <w:rsid w:val="006F7A9E"/>
    <w:rsid w:val="00711647"/>
    <w:rsid w:val="00712003"/>
    <w:rsid w:val="00720BDF"/>
    <w:rsid w:val="00726143"/>
    <w:rsid w:val="0073058F"/>
    <w:rsid w:val="0075180F"/>
    <w:rsid w:val="00751BE9"/>
    <w:rsid w:val="00752BB7"/>
    <w:rsid w:val="00771055"/>
    <w:rsid w:val="0077284D"/>
    <w:rsid w:val="00773DAF"/>
    <w:rsid w:val="00774AD4"/>
    <w:rsid w:val="007751AF"/>
    <w:rsid w:val="00786D2F"/>
    <w:rsid w:val="00790E43"/>
    <w:rsid w:val="00795459"/>
    <w:rsid w:val="007B360C"/>
    <w:rsid w:val="007D6420"/>
    <w:rsid w:val="007F176B"/>
    <w:rsid w:val="007F499D"/>
    <w:rsid w:val="0080588F"/>
    <w:rsid w:val="00806B3F"/>
    <w:rsid w:val="00815084"/>
    <w:rsid w:val="00821B06"/>
    <w:rsid w:val="008248C4"/>
    <w:rsid w:val="00836EAF"/>
    <w:rsid w:val="0083762F"/>
    <w:rsid w:val="008477F6"/>
    <w:rsid w:val="00847C6E"/>
    <w:rsid w:val="00854653"/>
    <w:rsid w:val="00855774"/>
    <w:rsid w:val="008605B2"/>
    <w:rsid w:val="00862306"/>
    <w:rsid w:val="008703DA"/>
    <w:rsid w:val="00871509"/>
    <w:rsid w:val="00877AD5"/>
    <w:rsid w:val="00882768"/>
    <w:rsid w:val="00897F0B"/>
    <w:rsid w:val="008A1BFD"/>
    <w:rsid w:val="008A710A"/>
    <w:rsid w:val="008C3B62"/>
    <w:rsid w:val="008C6573"/>
    <w:rsid w:val="008D565B"/>
    <w:rsid w:val="008D5CAE"/>
    <w:rsid w:val="008E4F23"/>
    <w:rsid w:val="008E76E1"/>
    <w:rsid w:val="008E7960"/>
    <w:rsid w:val="008F2682"/>
    <w:rsid w:val="008F5FEA"/>
    <w:rsid w:val="00904316"/>
    <w:rsid w:val="0091011B"/>
    <w:rsid w:val="00920661"/>
    <w:rsid w:val="0092349F"/>
    <w:rsid w:val="009254B9"/>
    <w:rsid w:val="00932964"/>
    <w:rsid w:val="00957C5E"/>
    <w:rsid w:val="009633CB"/>
    <w:rsid w:val="009638C7"/>
    <w:rsid w:val="00967709"/>
    <w:rsid w:val="009720EB"/>
    <w:rsid w:val="00973F52"/>
    <w:rsid w:val="0097473C"/>
    <w:rsid w:val="009752C2"/>
    <w:rsid w:val="0098554A"/>
    <w:rsid w:val="00990455"/>
    <w:rsid w:val="009905D6"/>
    <w:rsid w:val="009967B5"/>
    <w:rsid w:val="009A129F"/>
    <w:rsid w:val="009A3552"/>
    <w:rsid w:val="009A6025"/>
    <w:rsid w:val="009A6755"/>
    <w:rsid w:val="009B052A"/>
    <w:rsid w:val="009C1D6A"/>
    <w:rsid w:val="009C49A6"/>
    <w:rsid w:val="009D2F24"/>
    <w:rsid w:val="009E0A6F"/>
    <w:rsid w:val="009E3FC7"/>
    <w:rsid w:val="009E4582"/>
    <w:rsid w:val="009F2514"/>
    <w:rsid w:val="009F4CA0"/>
    <w:rsid w:val="00A018F1"/>
    <w:rsid w:val="00A01CC0"/>
    <w:rsid w:val="00A1365C"/>
    <w:rsid w:val="00A15FA7"/>
    <w:rsid w:val="00A16530"/>
    <w:rsid w:val="00A2161F"/>
    <w:rsid w:val="00A26F9D"/>
    <w:rsid w:val="00A32EE3"/>
    <w:rsid w:val="00A358B9"/>
    <w:rsid w:val="00A43D5D"/>
    <w:rsid w:val="00A4786C"/>
    <w:rsid w:val="00A50A36"/>
    <w:rsid w:val="00A51967"/>
    <w:rsid w:val="00A53CEC"/>
    <w:rsid w:val="00A86122"/>
    <w:rsid w:val="00A958DD"/>
    <w:rsid w:val="00AA052E"/>
    <w:rsid w:val="00AA6541"/>
    <w:rsid w:val="00AA6542"/>
    <w:rsid w:val="00AA68E3"/>
    <w:rsid w:val="00AB6E90"/>
    <w:rsid w:val="00AB798B"/>
    <w:rsid w:val="00AC3E47"/>
    <w:rsid w:val="00AE7DE1"/>
    <w:rsid w:val="00AF0725"/>
    <w:rsid w:val="00AF288B"/>
    <w:rsid w:val="00AF4FFE"/>
    <w:rsid w:val="00AF6E99"/>
    <w:rsid w:val="00B046BD"/>
    <w:rsid w:val="00B06CEB"/>
    <w:rsid w:val="00B14493"/>
    <w:rsid w:val="00B156E2"/>
    <w:rsid w:val="00B26F70"/>
    <w:rsid w:val="00B35652"/>
    <w:rsid w:val="00B45BA2"/>
    <w:rsid w:val="00B46110"/>
    <w:rsid w:val="00B57C94"/>
    <w:rsid w:val="00B82A8A"/>
    <w:rsid w:val="00B8381E"/>
    <w:rsid w:val="00BA0FF0"/>
    <w:rsid w:val="00BB12DD"/>
    <w:rsid w:val="00BB6356"/>
    <w:rsid w:val="00BD00C6"/>
    <w:rsid w:val="00BD6057"/>
    <w:rsid w:val="00BD6690"/>
    <w:rsid w:val="00BE63C7"/>
    <w:rsid w:val="00BE64E9"/>
    <w:rsid w:val="00BE6F5E"/>
    <w:rsid w:val="00BF26CA"/>
    <w:rsid w:val="00BF5482"/>
    <w:rsid w:val="00C0363B"/>
    <w:rsid w:val="00C076C0"/>
    <w:rsid w:val="00C11355"/>
    <w:rsid w:val="00C15A3C"/>
    <w:rsid w:val="00C17FE1"/>
    <w:rsid w:val="00C21519"/>
    <w:rsid w:val="00C31FA0"/>
    <w:rsid w:val="00C45795"/>
    <w:rsid w:val="00C51B82"/>
    <w:rsid w:val="00C615C3"/>
    <w:rsid w:val="00C629E3"/>
    <w:rsid w:val="00C67CE9"/>
    <w:rsid w:val="00C7044A"/>
    <w:rsid w:val="00C737D2"/>
    <w:rsid w:val="00C82753"/>
    <w:rsid w:val="00C86E42"/>
    <w:rsid w:val="00C879CD"/>
    <w:rsid w:val="00CA0A2C"/>
    <w:rsid w:val="00CA7A72"/>
    <w:rsid w:val="00CC21A0"/>
    <w:rsid w:val="00CC3678"/>
    <w:rsid w:val="00CC6F98"/>
    <w:rsid w:val="00CD62B6"/>
    <w:rsid w:val="00CD776D"/>
    <w:rsid w:val="00CE619D"/>
    <w:rsid w:val="00CF062E"/>
    <w:rsid w:val="00CF0F9A"/>
    <w:rsid w:val="00CF288A"/>
    <w:rsid w:val="00CF51C6"/>
    <w:rsid w:val="00CF65D2"/>
    <w:rsid w:val="00D03916"/>
    <w:rsid w:val="00D15869"/>
    <w:rsid w:val="00D202C6"/>
    <w:rsid w:val="00D23217"/>
    <w:rsid w:val="00D30F90"/>
    <w:rsid w:val="00D601EE"/>
    <w:rsid w:val="00D63A6D"/>
    <w:rsid w:val="00D673F8"/>
    <w:rsid w:val="00D7346F"/>
    <w:rsid w:val="00D92792"/>
    <w:rsid w:val="00D92A05"/>
    <w:rsid w:val="00D9468B"/>
    <w:rsid w:val="00D94BCD"/>
    <w:rsid w:val="00DA2219"/>
    <w:rsid w:val="00DA3298"/>
    <w:rsid w:val="00DB051E"/>
    <w:rsid w:val="00DE12EC"/>
    <w:rsid w:val="00DE7222"/>
    <w:rsid w:val="00DF56FC"/>
    <w:rsid w:val="00E01CB8"/>
    <w:rsid w:val="00E2615D"/>
    <w:rsid w:val="00E27F53"/>
    <w:rsid w:val="00E40802"/>
    <w:rsid w:val="00E41463"/>
    <w:rsid w:val="00E45B1E"/>
    <w:rsid w:val="00E46B8B"/>
    <w:rsid w:val="00E51E7A"/>
    <w:rsid w:val="00E56970"/>
    <w:rsid w:val="00E60DB4"/>
    <w:rsid w:val="00E65E19"/>
    <w:rsid w:val="00E74E22"/>
    <w:rsid w:val="00E7779E"/>
    <w:rsid w:val="00E94275"/>
    <w:rsid w:val="00E95F52"/>
    <w:rsid w:val="00EB35FF"/>
    <w:rsid w:val="00EC16B6"/>
    <w:rsid w:val="00EC58CC"/>
    <w:rsid w:val="00ED5122"/>
    <w:rsid w:val="00EE4AC8"/>
    <w:rsid w:val="00EF31B7"/>
    <w:rsid w:val="00EF38C5"/>
    <w:rsid w:val="00EF435D"/>
    <w:rsid w:val="00EF6B51"/>
    <w:rsid w:val="00F10FF1"/>
    <w:rsid w:val="00F2014A"/>
    <w:rsid w:val="00F35E51"/>
    <w:rsid w:val="00F43442"/>
    <w:rsid w:val="00F4574A"/>
    <w:rsid w:val="00F4721F"/>
    <w:rsid w:val="00F54F57"/>
    <w:rsid w:val="00F62C51"/>
    <w:rsid w:val="00F70F0C"/>
    <w:rsid w:val="00F74630"/>
    <w:rsid w:val="00F76C64"/>
    <w:rsid w:val="00F84BE1"/>
    <w:rsid w:val="00F84DD3"/>
    <w:rsid w:val="00F92362"/>
    <w:rsid w:val="00F9468D"/>
    <w:rsid w:val="00FA2525"/>
    <w:rsid w:val="00FA382B"/>
    <w:rsid w:val="00FB2AD1"/>
    <w:rsid w:val="00FB5F5B"/>
    <w:rsid w:val="00FC67A4"/>
    <w:rsid w:val="00FC6DBA"/>
    <w:rsid w:val="00FD39AE"/>
    <w:rsid w:val="00FE5480"/>
    <w:rsid w:val="00FE607D"/>
    <w:rsid w:val="00FE7F40"/>
    <w:rsid w:val="00FF01A9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95A"/>
  <w15:docId w15:val="{78D29D41-6609-4624-A3FB-A7CF6CE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paragraph" w:styleId="Textodebalo">
    <w:name w:val="Balloon Text"/>
    <w:basedOn w:val="Normal"/>
    <w:link w:val="TextodebaloChar"/>
    <w:uiPriority w:val="99"/>
    <w:semiHidden/>
    <w:unhideWhenUsed/>
    <w:rsid w:val="00F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C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1FD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A2157"/>
    <w:pPr>
      <w:widowControl w:val="0"/>
      <w:suppressAutoHyphens/>
      <w:spacing w:after="0" w:line="240" w:lineRule="exact"/>
      <w:ind w:firstLine="1134"/>
      <w:jc w:val="both"/>
    </w:pPr>
    <w:rPr>
      <w:rFonts w:ascii="Times New Roman" w:eastAsia="Times New Roman" w:hAnsi="Times New Roman" w:cs="Garamond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2157"/>
    <w:rPr>
      <w:rFonts w:ascii="Times New Roman" w:eastAsia="Times New Roman" w:hAnsi="Times New Roman" w:cs="Garamond"/>
      <w:sz w:val="24"/>
      <w:szCs w:val="20"/>
      <w:lang w:eastAsia="ar-SA"/>
    </w:rPr>
  </w:style>
  <w:style w:type="paragraph" w:styleId="SemEspaamento">
    <w:name w:val="No Spacing"/>
    <w:uiPriority w:val="1"/>
    <w:qFormat/>
    <w:rsid w:val="00A0000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000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00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000A"/>
    <w:rPr>
      <w:sz w:val="20"/>
      <w:szCs w:val="20"/>
    </w:rPr>
  </w:style>
  <w:style w:type="table" w:styleId="Tabelacomgrade">
    <w:name w:val="Table Grid"/>
    <w:basedOn w:val="Tabelanormal"/>
    <w:uiPriority w:val="59"/>
    <w:rsid w:val="0002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0CA3"/>
    <w:pPr>
      <w:spacing w:after="200" w:line="276" w:lineRule="auto"/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755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4DF3"/>
    <w:rPr>
      <w:color w:val="605E5C"/>
      <w:shd w:val="clear" w:color="auto" w:fill="E1DFDD"/>
    </w:rPr>
  </w:style>
  <w:style w:type="character" w:customStyle="1" w:styleId="im">
    <w:name w:val="im"/>
    <w:basedOn w:val="Fontepargpadro"/>
    <w:rsid w:val="008477F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47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477F6"/>
    <w:rPr>
      <w:rFonts w:ascii="Courier New" w:eastAsia="Times New Roman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FC67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pdigital.usp.br/atena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esquisa.fflch.usp.br/normas-posdoc" TargetMode="External"/><Relationship Id="rId17" Type="http://schemas.openxmlformats.org/officeDocument/2006/relationships/hyperlink" Target="http://pesquisa.fflch.usp.br/perguntas-frequentes-pos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squisa.fflch.usp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pdigital.usp.br/aten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pqfflch@usp.br" TargetMode="External"/><Relationship Id="rId10" Type="http://schemas.openxmlformats.org/officeDocument/2006/relationships/hyperlink" Target="https://id.usp.br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spdigital.usp.br/atena/%20" TargetMode="External"/><Relationship Id="rId14" Type="http://schemas.openxmlformats.org/officeDocument/2006/relationships/hyperlink" Target="https://iptv.usp.br/portal/video.action?idItem=3766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squisa.fflch.usp.br" TargetMode="External"/><Relationship Id="rId1" Type="http://schemas.openxmlformats.org/officeDocument/2006/relationships/hyperlink" Target="mailto:cpqfflch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4/INHqPi1J9FFEJNLbihoUG6g==">AMUW2mVtzb0aMUzH7kDW56yrCSP/GBEZqYDh0E5/y5k6GG4jGRadiaQY/Zkiva3zXfK3NEBUJebpAgnMw2rdaVngFtv+WoFWBxlMIRNOC7s+17TzkDv1x8VP2W10DT7WGb2h1h/bVXW2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95ABA1-D21C-45DB-AD91-4470FE41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Juciele Borges Cristovao</cp:lastModifiedBy>
  <cp:revision>3</cp:revision>
  <cp:lastPrinted>2022-06-06T18:25:00Z</cp:lastPrinted>
  <dcterms:created xsi:type="dcterms:W3CDTF">2022-12-12T19:41:00Z</dcterms:created>
  <dcterms:modified xsi:type="dcterms:W3CDTF">2022-12-12T19:46:00Z</dcterms:modified>
</cp:coreProperties>
</file>